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25B0" w14:textId="5293587F" w:rsidR="009030F0" w:rsidRDefault="009030F0" w:rsidP="009030F0">
      <w:pPr>
        <w:pStyle w:val="NormalWeb"/>
        <w:jc w:val="center"/>
        <w:rPr>
          <w:rStyle w:val="Strong"/>
          <w:rFonts w:eastAsiaTheme="majorEastAsia"/>
        </w:rPr>
      </w:pPr>
      <w:r>
        <w:rPr>
          <w:rStyle w:val="Strong"/>
          <w:rFonts w:eastAsiaTheme="majorEastAsia"/>
        </w:rPr>
        <w:t>CANCELLATION POLICY</w:t>
      </w:r>
    </w:p>
    <w:p w14:paraId="78958950" w14:textId="77777777" w:rsidR="009030F0" w:rsidRDefault="009030F0" w:rsidP="009030F0">
      <w:pPr>
        <w:pStyle w:val="NormalWeb"/>
        <w:jc w:val="center"/>
        <w:rPr>
          <w:b/>
          <w:bCs/>
        </w:rPr>
      </w:pPr>
    </w:p>
    <w:p w14:paraId="43B396FF" w14:textId="27D9E934" w:rsidR="00623F0F" w:rsidRPr="00623F0F" w:rsidRDefault="00623F0F" w:rsidP="00623F0F">
      <w:r w:rsidRPr="00623F0F">
        <w:rPr>
          <w:b/>
          <w:bCs/>
        </w:rPr>
        <w:t>Best Chapter Retreat: South Africa 2025</w:t>
      </w:r>
      <w:r w:rsidRPr="00623F0F">
        <w:t xml:space="preserve"> </w:t>
      </w:r>
    </w:p>
    <w:p w14:paraId="1A03061C" w14:textId="77777777" w:rsidR="002B5D85" w:rsidRDefault="002B5D85" w:rsidP="002B5D85">
      <w:pPr>
        <w:pStyle w:val="NormalWeb"/>
      </w:pPr>
      <w:r>
        <w:t>We understand that life can be unpredictable. While this retreat is a once-in-a-lifetime journey, we also want to offer our guests peace of mind. Here's how we handle changes and cancellations:</w:t>
      </w:r>
    </w:p>
    <w:p w14:paraId="010E2F60" w14:textId="77777777" w:rsidR="002B5D85" w:rsidRDefault="002B5D85" w:rsidP="002B5D85">
      <w:pPr>
        <w:pStyle w:val="NormalWeb"/>
      </w:pPr>
      <w:r>
        <w:rPr>
          <w:rStyle w:val="Strong"/>
          <w:rFonts w:eastAsiaTheme="majorEastAsia"/>
        </w:rPr>
        <w:t>Cancellation Timeline</w:t>
      </w:r>
    </w:p>
    <w:p w14:paraId="183C2921" w14:textId="77777777" w:rsidR="002B5D85" w:rsidRDefault="002B5D85" w:rsidP="002B5D85">
      <w:pPr>
        <w:pStyle w:val="NormalWeb"/>
        <w:numPr>
          <w:ilvl w:val="0"/>
          <w:numId w:val="7"/>
        </w:numPr>
      </w:pPr>
      <w:r>
        <w:t>Free cancellation is available until 1 September 2025. In case of cancellation before this date, any payments made will be refunded minus a 150 EUR non-refundable administrative fee to cover processing and transaction costs.</w:t>
      </w:r>
    </w:p>
    <w:p w14:paraId="570293C1" w14:textId="77777777" w:rsidR="002B5D85" w:rsidRDefault="002B5D85" w:rsidP="002B5D85">
      <w:pPr>
        <w:pStyle w:val="NormalWeb"/>
        <w:numPr>
          <w:ilvl w:val="0"/>
          <w:numId w:val="7"/>
        </w:numPr>
      </w:pPr>
      <w:r>
        <w:t>Cancellations made after 1 September 2025 are non-refundable, as final arrangements will have been made with our local partners and accommodations.</w:t>
      </w:r>
    </w:p>
    <w:p w14:paraId="18EB445F" w14:textId="77777777" w:rsidR="002B5D85" w:rsidRDefault="002B5D85" w:rsidP="002B5D85">
      <w:pPr>
        <w:pStyle w:val="NormalWeb"/>
        <w:numPr>
          <w:ilvl w:val="0"/>
          <w:numId w:val="7"/>
        </w:numPr>
      </w:pPr>
      <w:r>
        <w:t>You may transfer your booking to another person, subject to prior approval.</w:t>
      </w:r>
    </w:p>
    <w:p w14:paraId="14AAA5DD" w14:textId="77777777" w:rsidR="002B5D85" w:rsidRDefault="002B5D85" w:rsidP="002B5D85">
      <w:pPr>
        <w:pStyle w:val="NormalWeb"/>
      </w:pPr>
      <w:r>
        <w:rPr>
          <w:rStyle w:val="Strong"/>
          <w:rFonts w:eastAsiaTheme="majorEastAsia"/>
        </w:rPr>
        <w:t>Deposit and Payment Terms</w:t>
      </w:r>
    </w:p>
    <w:p w14:paraId="71A9CF59" w14:textId="77777777" w:rsidR="002B5D85" w:rsidRDefault="002B5D85" w:rsidP="002B5D85">
      <w:pPr>
        <w:pStyle w:val="NormalWeb"/>
        <w:numPr>
          <w:ilvl w:val="0"/>
          <w:numId w:val="8"/>
        </w:numPr>
      </w:pPr>
      <w:r>
        <w:t>A 50% deposit is required to secure your place on the retreat.</w:t>
      </w:r>
    </w:p>
    <w:p w14:paraId="1A846ECA" w14:textId="77777777" w:rsidR="002B5D85" w:rsidRDefault="002B5D85" w:rsidP="002B5D85">
      <w:pPr>
        <w:pStyle w:val="NormalWeb"/>
        <w:numPr>
          <w:ilvl w:val="0"/>
          <w:numId w:val="8"/>
        </w:numPr>
      </w:pPr>
      <w:r>
        <w:t>The remaining balance must be paid by 31 August 2025.</w:t>
      </w:r>
    </w:p>
    <w:p w14:paraId="659AECC2" w14:textId="77777777" w:rsidR="002B5D85" w:rsidRDefault="002B5D85" w:rsidP="002B5D85">
      <w:pPr>
        <w:pStyle w:val="NormalWeb"/>
        <w:numPr>
          <w:ilvl w:val="0"/>
          <w:numId w:val="8"/>
        </w:numPr>
      </w:pPr>
      <w:r>
        <w:t>If the final payment is not received by this date, we reserve the right to release your spot and offer it to someone on the waiting list.</w:t>
      </w:r>
    </w:p>
    <w:p w14:paraId="0379C338" w14:textId="77777777" w:rsidR="002B5D85" w:rsidRDefault="002B5D85" w:rsidP="002B5D85">
      <w:pPr>
        <w:pStyle w:val="NormalWeb"/>
      </w:pPr>
      <w:r>
        <w:rPr>
          <w:rStyle w:val="Strong"/>
          <w:rFonts w:eastAsiaTheme="majorEastAsia"/>
        </w:rPr>
        <w:t>Companion Bookings</w:t>
      </w:r>
    </w:p>
    <w:p w14:paraId="7142EEAB" w14:textId="77777777" w:rsidR="002B5D85" w:rsidRDefault="002B5D85" w:rsidP="002B5D85">
      <w:pPr>
        <w:pStyle w:val="NormalWeb"/>
        <w:numPr>
          <w:ilvl w:val="0"/>
          <w:numId w:val="9"/>
        </w:numPr>
      </w:pPr>
      <w:r>
        <w:t>Refunds for participating companions follow the same cancellation terms as above.</w:t>
      </w:r>
    </w:p>
    <w:p w14:paraId="2FCB0039" w14:textId="77777777" w:rsidR="002B5D85" w:rsidRDefault="002B5D85" w:rsidP="002B5D85">
      <w:pPr>
        <w:pStyle w:val="NormalWeb"/>
        <w:numPr>
          <w:ilvl w:val="0"/>
          <w:numId w:val="9"/>
        </w:numPr>
      </w:pPr>
      <w:r>
        <w:t>Fees for non-participating companions cover accommodation, meals, and game drives, and are non-refundable after 1 September 2025.</w:t>
      </w:r>
    </w:p>
    <w:p w14:paraId="19D445FA" w14:textId="77777777" w:rsidR="002B5D85" w:rsidRDefault="002B5D85" w:rsidP="002B5D85">
      <w:pPr>
        <w:pStyle w:val="NormalWeb"/>
      </w:pPr>
      <w:r>
        <w:rPr>
          <w:rStyle w:val="Strong"/>
          <w:rFonts w:eastAsiaTheme="majorEastAsia"/>
        </w:rPr>
        <w:t>Minimum Group Size</w:t>
      </w:r>
    </w:p>
    <w:p w14:paraId="7F8D554B" w14:textId="30A344CA" w:rsidR="002B5D85" w:rsidRDefault="002B5D85" w:rsidP="002B5D85">
      <w:pPr>
        <w:pStyle w:val="NormalWeb"/>
      </w:pPr>
      <w:r>
        <w:t>This retreat requires a minimum of 4 confirmed participants to run. In the unlikely event that this minimum is not met, we will notify all booked guests by 1 September 2025 and issue a full refund.</w:t>
      </w:r>
    </w:p>
    <w:p w14:paraId="6C0E1767" w14:textId="77777777" w:rsidR="002B5D85" w:rsidRDefault="002B5D85" w:rsidP="002B5D85">
      <w:pPr>
        <w:pStyle w:val="NormalWeb"/>
      </w:pPr>
      <w:r>
        <w:rPr>
          <w:rStyle w:val="Strong"/>
          <w:rFonts w:eastAsiaTheme="majorEastAsia"/>
        </w:rPr>
        <w:t>If the Retreat Is Cancelled by the Host</w:t>
      </w:r>
    </w:p>
    <w:p w14:paraId="73A4BFAE" w14:textId="77777777" w:rsidR="002B5D85" w:rsidRDefault="002B5D85" w:rsidP="002B5D85">
      <w:pPr>
        <w:pStyle w:val="NormalWeb"/>
      </w:pPr>
      <w:r>
        <w:t>In the unlikely event that we need to cancel the retreat for any reason — including but not limited to personal, logistical, or safety considerations — all payments made by participants will be fully refunded.</w:t>
      </w:r>
    </w:p>
    <w:p w14:paraId="125A5A65" w14:textId="77777777" w:rsidR="002B5D85" w:rsidRDefault="002B5D85" w:rsidP="002B5D85">
      <w:pPr>
        <w:pStyle w:val="NormalWeb"/>
      </w:pPr>
      <w:r>
        <w:t>Please note that we are not liable for any other costs you may incur related to the trip, such as airfare, visas, or insurance. We strongly recommend travel insurance to protect your investment.</w:t>
      </w:r>
    </w:p>
    <w:p w14:paraId="2F4A82A0" w14:textId="13927230" w:rsidR="002B5D85" w:rsidRDefault="002B5D85" w:rsidP="002B5D85">
      <w:pPr>
        <w:pStyle w:val="NormalWeb"/>
      </w:pPr>
      <w:r>
        <w:rPr>
          <w:rStyle w:val="Strong"/>
          <w:rFonts w:eastAsiaTheme="majorEastAsia"/>
        </w:rPr>
        <w:lastRenderedPageBreak/>
        <w:t>Travel Insurance</w:t>
      </w:r>
    </w:p>
    <w:p w14:paraId="1E7824B7" w14:textId="602A65C2" w:rsidR="00623F0F" w:rsidRDefault="002B5D85" w:rsidP="007556D8">
      <w:pPr>
        <w:pStyle w:val="NormalWeb"/>
      </w:pPr>
      <w:r>
        <w:t>We highly recommend purchasing comprehensive travel insurance that includes coverage for cancellations, medical care, and unforeseen travel changes.</w:t>
      </w:r>
    </w:p>
    <w:p w14:paraId="229F7A14" w14:textId="77777777" w:rsidR="007556D8" w:rsidRDefault="007556D8" w:rsidP="007556D8">
      <w:pPr>
        <w:pStyle w:val="NormalWeb"/>
      </w:pPr>
    </w:p>
    <w:p w14:paraId="1072D3BA" w14:textId="77777777" w:rsidR="007556D8" w:rsidRDefault="007556D8" w:rsidP="007556D8">
      <w:pPr>
        <w:pStyle w:val="NormalWeb"/>
      </w:pPr>
      <w:r>
        <w:rPr>
          <w:rStyle w:val="Strong"/>
          <w:rFonts w:eastAsiaTheme="majorEastAsia"/>
        </w:rPr>
        <w:t>I hereby confirm that I have read and accepted the above cancellation policy and payment terms of the Best Chapter Safari Retreat.</w:t>
      </w:r>
    </w:p>
    <w:p w14:paraId="61D57E53" w14:textId="77777777" w:rsidR="007556D8" w:rsidRDefault="007556D8" w:rsidP="007556D8">
      <w:pPr>
        <w:pStyle w:val="NormalWeb"/>
      </w:pPr>
      <w:r>
        <w:rPr>
          <w:rStyle w:val="Strong"/>
          <w:rFonts w:eastAsiaTheme="majorEastAsia"/>
        </w:rPr>
        <w:t>Name:</w:t>
      </w:r>
      <w:r>
        <w:t xml:space="preserve"> ______________________________________</w:t>
      </w:r>
    </w:p>
    <w:p w14:paraId="272B9A6F" w14:textId="77777777" w:rsidR="007556D8" w:rsidRDefault="007556D8" w:rsidP="007556D8">
      <w:pPr>
        <w:pStyle w:val="NormalWeb"/>
      </w:pPr>
      <w:r>
        <w:br/>
      </w:r>
      <w:r>
        <w:rPr>
          <w:rStyle w:val="Strong"/>
          <w:rFonts w:eastAsiaTheme="majorEastAsia"/>
        </w:rPr>
        <w:t>Signature:</w:t>
      </w:r>
      <w:r>
        <w:t xml:space="preserve"> ___________________________________</w:t>
      </w:r>
    </w:p>
    <w:p w14:paraId="2031443D" w14:textId="565C1F5A" w:rsidR="007556D8" w:rsidRDefault="007556D8" w:rsidP="007556D8">
      <w:pPr>
        <w:pStyle w:val="NormalWeb"/>
      </w:pPr>
      <w:r>
        <w:br/>
      </w:r>
      <w:r>
        <w:rPr>
          <w:rStyle w:val="Strong"/>
          <w:rFonts w:eastAsiaTheme="majorEastAsia"/>
        </w:rPr>
        <w:t>Date:</w:t>
      </w:r>
      <w:r>
        <w:t xml:space="preserve"> _______________________________________</w:t>
      </w:r>
    </w:p>
    <w:p w14:paraId="3AA80F9F" w14:textId="7015D3FF" w:rsidR="007556D8" w:rsidRDefault="007556D8" w:rsidP="007556D8">
      <w:pPr>
        <w:pStyle w:val="NormalWeb"/>
      </w:pPr>
    </w:p>
    <w:sectPr w:rsidR="007556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9335" w14:textId="77777777" w:rsidR="00272A81" w:rsidRDefault="00272A81" w:rsidP="00623F0F">
      <w:pPr>
        <w:spacing w:after="0" w:line="240" w:lineRule="auto"/>
      </w:pPr>
      <w:r>
        <w:separator/>
      </w:r>
    </w:p>
  </w:endnote>
  <w:endnote w:type="continuationSeparator" w:id="0">
    <w:p w14:paraId="334A8B06" w14:textId="77777777" w:rsidR="00272A81" w:rsidRDefault="00272A81" w:rsidP="0062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3FDD" w14:textId="1E9688D2" w:rsidR="00623F0F" w:rsidRPr="00623F0F" w:rsidRDefault="00623F0F" w:rsidP="00623F0F">
    <w:pPr>
      <w:pStyle w:val="NormalWeb"/>
      <w:spacing w:before="0" w:beforeAutospacing="0" w:after="0" w:afterAutospacing="0"/>
      <w:rPr>
        <w:rFonts w:ascii="Arial" w:hAnsi="Arial" w:cs="Arial"/>
        <w:i/>
        <w:iCs/>
        <w:color w:val="202020"/>
        <w:sz w:val="22"/>
        <w:szCs w:val="22"/>
      </w:rPr>
    </w:pPr>
    <w:r w:rsidRPr="00623F0F">
      <w:rPr>
        <w:rFonts w:ascii="Arial" w:hAnsi="Arial" w:cs="Arial"/>
        <w:i/>
        <w:iCs/>
        <w:color w:val="202020"/>
        <w:sz w:val="22"/>
        <w:szCs w:val="22"/>
        <w:shd w:val="clear" w:color="auto" w:fill="FFFFFF"/>
      </w:rPr>
      <w:t>Best Chapter Limited I Company number: 13705933 I Registered address: The Belmont Suite, Paragon Business Park, Chorley New Road, Horwich, Bolton, BL6 6HG</w:t>
    </w:r>
  </w:p>
  <w:p w14:paraId="38B66C8E" w14:textId="77777777" w:rsidR="00623F0F" w:rsidRDefault="0062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4F78" w14:textId="77777777" w:rsidR="00272A81" w:rsidRDefault="00272A81" w:rsidP="00623F0F">
      <w:pPr>
        <w:spacing w:after="0" w:line="240" w:lineRule="auto"/>
      </w:pPr>
      <w:r>
        <w:separator/>
      </w:r>
    </w:p>
  </w:footnote>
  <w:footnote w:type="continuationSeparator" w:id="0">
    <w:p w14:paraId="48574CF0" w14:textId="77777777" w:rsidR="00272A81" w:rsidRDefault="00272A81" w:rsidP="0062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7FB0" w14:textId="3BF3DE14" w:rsidR="00623F0F" w:rsidRDefault="00623F0F" w:rsidP="00623F0F">
    <w:pPr>
      <w:pStyle w:val="Header"/>
      <w:jc w:val="right"/>
    </w:pPr>
    <w:r>
      <w:rPr>
        <w:noProof/>
      </w:rPr>
      <w:drawing>
        <wp:inline distT="0" distB="0" distL="0" distR="0" wp14:anchorId="1C8FA24B" wp14:editId="7FA543DB">
          <wp:extent cx="947108" cy="571500"/>
          <wp:effectExtent l="0" t="0" r="0" b="0"/>
          <wp:docPr id="2123066592" name="Picture 1" descr="A yellow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66592" name="Picture 1" descr="A yellow logo with black background&#10;&#10;AI-generated content may be incorrect."/>
                  <pic:cNvPicPr/>
                </pic:nvPicPr>
                <pic:blipFill rotWithShape="1">
                  <a:blip r:embed="rId1">
                    <a:extLst>
                      <a:ext uri="{28A0092B-C50C-407E-A947-70E740481C1C}">
                        <a14:useLocalDpi xmlns:a14="http://schemas.microsoft.com/office/drawing/2010/main" val="0"/>
                      </a:ext>
                    </a:extLst>
                  </a:blip>
                  <a:srcRect t="18167" b="21492"/>
                  <a:stretch>
                    <a:fillRect/>
                  </a:stretch>
                </pic:blipFill>
                <pic:spPr bwMode="auto">
                  <a:xfrm>
                    <a:off x="0" y="0"/>
                    <a:ext cx="953875" cy="575584"/>
                  </a:xfrm>
                  <a:prstGeom prst="rect">
                    <a:avLst/>
                  </a:prstGeom>
                  <a:ln>
                    <a:noFill/>
                  </a:ln>
                  <a:extLst>
                    <a:ext uri="{53640926-AAD7-44D8-BBD7-CCE9431645EC}">
                      <a14:shadowObscured xmlns:a14="http://schemas.microsoft.com/office/drawing/2010/main"/>
                    </a:ext>
                  </a:extLst>
                </pic:spPr>
              </pic:pic>
            </a:graphicData>
          </a:graphic>
        </wp:inline>
      </w:drawing>
    </w:r>
  </w:p>
  <w:p w14:paraId="1C1B1F5A" w14:textId="77777777" w:rsidR="00623F0F" w:rsidRDefault="00623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46A"/>
    <w:multiLevelType w:val="multilevel"/>
    <w:tmpl w:val="B65A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A07FA"/>
    <w:multiLevelType w:val="multilevel"/>
    <w:tmpl w:val="7DF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62D99"/>
    <w:multiLevelType w:val="multilevel"/>
    <w:tmpl w:val="031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A1E6D"/>
    <w:multiLevelType w:val="multilevel"/>
    <w:tmpl w:val="E7F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31ABF"/>
    <w:multiLevelType w:val="multilevel"/>
    <w:tmpl w:val="B57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66AAF"/>
    <w:multiLevelType w:val="multilevel"/>
    <w:tmpl w:val="132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63732"/>
    <w:multiLevelType w:val="multilevel"/>
    <w:tmpl w:val="8C1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A39A0"/>
    <w:multiLevelType w:val="multilevel"/>
    <w:tmpl w:val="F2D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E48E1"/>
    <w:multiLevelType w:val="multilevel"/>
    <w:tmpl w:val="254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B12B8"/>
    <w:multiLevelType w:val="multilevel"/>
    <w:tmpl w:val="B83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80A76"/>
    <w:multiLevelType w:val="multilevel"/>
    <w:tmpl w:val="FAD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0046F"/>
    <w:multiLevelType w:val="multilevel"/>
    <w:tmpl w:val="8DB8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022059">
    <w:abstractNumId w:val="10"/>
  </w:num>
  <w:num w:numId="2" w16cid:durableId="1181627755">
    <w:abstractNumId w:val="11"/>
  </w:num>
  <w:num w:numId="3" w16cid:durableId="1544243531">
    <w:abstractNumId w:val="8"/>
  </w:num>
  <w:num w:numId="4" w16cid:durableId="79177817">
    <w:abstractNumId w:val="0"/>
  </w:num>
  <w:num w:numId="5" w16cid:durableId="516193726">
    <w:abstractNumId w:val="3"/>
  </w:num>
  <w:num w:numId="6" w16cid:durableId="383725260">
    <w:abstractNumId w:val="2"/>
  </w:num>
  <w:num w:numId="7" w16cid:durableId="262684648">
    <w:abstractNumId w:val="9"/>
  </w:num>
  <w:num w:numId="8" w16cid:durableId="427846867">
    <w:abstractNumId w:val="7"/>
  </w:num>
  <w:num w:numId="9" w16cid:durableId="1649820306">
    <w:abstractNumId w:val="1"/>
  </w:num>
  <w:num w:numId="10" w16cid:durableId="795224010">
    <w:abstractNumId w:val="6"/>
  </w:num>
  <w:num w:numId="11" w16cid:durableId="1062556858">
    <w:abstractNumId w:val="4"/>
  </w:num>
  <w:num w:numId="12" w16cid:durableId="2090929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0F"/>
    <w:rsid w:val="000D2E07"/>
    <w:rsid w:val="00173471"/>
    <w:rsid w:val="00272A81"/>
    <w:rsid w:val="002B5D85"/>
    <w:rsid w:val="00520BD1"/>
    <w:rsid w:val="00623F0F"/>
    <w:rsid w:val="007556D8"/>
    <w:rsid w:val="009030F0"/>
    <w:rsid w:val="00F20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54560"/>
  <w15:chartTrackingRefBased/>
  <w15:docId w15:val="{F851C353-5F4A-4AAB-A2E2-5B0738AC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F0F"/>
    <w:rPr>
      <w:rFonts w:eastAsiaTheme="majorEastAsia" w:cstheme="majorBidi"/>
      <w:color w:val="272727" w:themeColor="text1" w:themeTint="D8"/>
    </w:rPr>
  </w:style>
  <w:style w:type="paragraph" w:styleId="Title">
    <w:name w:val="Title"/>
    <w:basedOn w:val="Normal"/>
    <w:next w:val="Normal"/>
    <w:link w:val="TitleChar"/>
    <w:uiPriority w:val="10"/>
    <w:qFormat/>
    <w:rsid w:val="00623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F0F"/>
    <w:pPr>
      <w:spacing w:before="160"/>
      <w:jc w:val="center"/>
    </w:pPr>
    <w:rPr>
      <w:i/>
      <w:iCs/>
      <w:color w:val="404040" w:themeColor="text1" w:themeTint="BF"/>
    </w:rPr>
  </w:style>
  <w:style w:type="character" w:customStyle="1" w:styleId="QuoteChar">
    <w:name w:val="Quote Char"/>
    <w:basedOn w:val="DefaultParagraphFont"/>
    <w:link w:val="Quote"/>
    <w:uiPriority w:val="29"/>
    <w:rsid w:val="00623F0F"/>
    <w:rPr>
      <w:i/>
      <w:iCs/>
      <w:color w:val="404040" w:themeColor="text1" w:themeTint="BF"/>
    </w:rPr>
  </w:style>
  <w:style w:type="paragraph" w:styleId="ListParagraph">
    <w:name w:val="List Paragraph"/>
    <w:basedOn w:val="Normal"/>
    <w:uiPriority w:val="34"/>
    <w:qFormat/>
    <w:rsid w:val="00623F0F"/>
    <w:pPr>
      <w:ind w:left="720"/>
      <w:contextualSpacing/>
    </w:pPr>
  </w:style>
  <w:style w:type="character" w:styleId="IntenseEmphasis">
    <w:name w:val="Intense Emphasis"/>
    <w:basedOn w:val="DefaultParagraphFont"/>
    <w:uiPriority w:val="21"/>
    <w:qFormat/>
    <w:rsid w:val="00623F0F"/>
    <w:rPr>
      <w:i/>
      <w:iCs/>
      <w:color w:val="0F4761" w:themeColor="accent1" w:themeShade="BF"/>
    </w:rPr>
  </w:style>
  <w:style w:type="paragraph" w:styleId="IntenseQuote">
    <w:name w:val="Intense Quote"/>
    <w:basedOn w:val="Normal"/>
    <w:next w:val="Normal"/>
    <w:link w:val="IntenseQuoteChar"/>
    <w:uiPriority w:val="30"/>
    <w:qFormat/>
    <w:rsid w:val="0062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F0F"/>
    <w:rPr>
      <w:i/>
      <w:iCs/>
      <w:color w:val="0F4761" w:themeColor="accent1" w:themeShade="BF"/>
    </w:rPr>
  </w:style>
  <w:style w:type="character" w:styleId="IntenseReference">
    <w:name w:val="Intense Reference"/>
    <w:basedOn w:val="DefaultParagraphFont"/>
    <w:uiPriority w:val="32"/>
    <w:qFormat/>
    <w:rsid w:val="00623F0F"/>
    <w:rPr>
      <w:b/>
      <w:bCs/>
      <w:smallCaps/>
      <w:color w:val="0F4761" w:themeColor="accent1" w:themeShade="BF"/>
      <w:spacing w:val="5"/>
    </w:rPr>
  </w:style>
  <w:style w:type="paragraph" w:styleId="Header">
    <w:name w:val="header"/>
    <w:basedOn w:val="Normal"/>
    <w:link w:val="HeaderChar"/>
    <w:uiPriority w:val="99"/>
    <w:unhideWhenUsed/>
    <w:rsid w:val="0062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F0F"/>
  </w:style>
  <w:style w:type="paragraph" w:styleId="Footer">
    <w:name w:val="footer"/>
    <w:basedOn w:val="Normal"/>
    <w:link w:val="FooterChar"/>
    <w:uiPriority w:val="99"/>
    <w:unhideWhenUsed/>
    <w:rsid w:val="0062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F0F"/>
  </w:style>
  <w:style w:type="paragraph" w:styleId="NormalWeb">
    <w:name w:val="Normal (Web)"/>
    <w:basedOn w:val="Normal"/>
    <w:uiPriority w:val="99"/>
    <w:unhideWhenUsed/>
    <w:rsid w:val="00623F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623F0F"/>
    <w:rPr>
      <w:color w:val="0000FF"/>
      <w:u w:val="single"/>
    </w:rPr>
  </w:style>
  <w:style w:type="character" w:styleId="Strong">
    <w:name w:val="Strong"/>
    <w:basedOn w:val="DefaultParagraphFont"/>
    <w:uiPriority w:val="22"/>
    <w:qFormat/>
    <w:rsid w:val="002B5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4091">
      <w:bodyDiv w:val="1"/>
      <w:marLeft w:val="0"/>
      <w:marRight w:val="0"/>
      <w:marTop w:val="0"/>
      <w:marBottom w:val="0"/>
      <w:divBdr>
        <w:top w:val="none" w:sz="0" w:space="0" w:color="auto"/>
        <w:left w:val="none" w:sz="0" w:space="0" w:color="auto"/>
        <w:bottom w:val="none" w:sz="0" w:space="0" w:color="auto"/>
        <w:right w:val="none" w:sz="0" w:space="0" w:color="auto"/>
      </w:divBdr>
      <w:divsChild>
        <w:div w:id="53821978">
          <w:marLeft w:val="0"/>
          <w:marRight w:val="0"/>
          <w:marTop w:val="0"/>
          <w:marBottom w:val="0"/>
          <w:divBdr>
            <w:top w:val="none" w:sz="0" w:space="0" w:color="auto"/>
            <w:left w:val="none" w:sz="0" w:space="0" w:color="auto"/>
            <w:bottom w:val="none" w:sz="0" w:space="0" w:color="auto"/>
            <w:right w:val="none" w:sz="0" w:space="0" w:color="auto"/>
          </w:divBdr>
          <w:divsChild>
            <w:div w:id="1799494067">
              <w:marLeft w:val="0"/>
              <w:marRight w:val="0"/>
              <w:marTop w:val="0"/>
              <w:marBottom w:val="0"/>
              <w:divBdr>
                <w:top w:val="none" w:sz="0" w:space="0" w:color="auto"/>
                <w:left w:val="none" w:sz="0" w:space="0" w:color="auto"/>
                <w:bottom w:val="none" w:sz="0" w:space="0" w:color="auto"/>
                <w:right w:val="none" w:sz="0" w:space="0" w:color="auto"/>
              </w:divBdr>
              <w:divsChild>
                <w:div w:id="82146819">
                  <w:marLeft w:val="0"/>
                  <w:marRight w:val="0"/>
                  <w:marTop w:val="0"/>
                  <w:marBottom w:val="0"/>
                  <w:divBdr>
                    <w:top w:val="none" w:sz="0" w:space="0" w:color="auto"/>
                    <w:left w:val="none" w:sz="0" w:space="0" w:color="auto"/>
                    <w:bottom w:val="none" w:sz="0" w:space="0" w:color="auto"/>
                    <w:right w:val="none" w:sz="0" w:space="0" w:color="auto"/>
                  </w:divBdr>
                  <w:divsChild>
                    <w:div w:id="1880163855">
                      <w:marLeft w:val="0"/>
                      <w:marRight w:val="0"/>
                      <w:marTop w:val="0"/>
                      <w:marBottom w:val="0"/>
                      <w:divBdr>
                        <w:top w:val="none" w:sz="0" w:space="0" w:color="auto"/>
                        <w:left w:val="none" w:sz="0" w:space="0" w:color="auto"/>
                        <w:bottom w:val="none" w:sz="0" w:space="0" w:color="auto"/>
                        <w:right w:val="none" w:sz="0" w:space="0" w:color="auto"/>
                      </w:divBdr>
                      <w:divsChild>
                        <w:div w:id="1136727498">
                          <w:marLeft w:val="0"/>
                          <w:marRight w:val="0"/>
                          <w:marTop w:val="0"/>
                          <w:marBottom w:val="0"/>
                          <w:divBdr>
                            <w:top w:val="none" w:sz="0" w:space="0" w:color="auto"/>
                            <w:left w:val="none" w:sz="0" w:space="0" w:color="auto"/>
                            <w:bottom w:val="none" w:sz="0" w:space="0" w:color="auto"/>
                            <w:right w:val="none" w:sz="0" w:space="0" w:color="auto"/>
                          </w:divBdr>
                          <w:divsChild>
                            <w:div w:id="1028947605">
                              <w:marLeft w:val="0"/>
                              <w:marRight w:val="0"/>
                              <w:marTop w:val="0"/>
                              <w:marBottom w:val="0"/>
                              <w:divBdr>
                                <w:top w:val="none" w:sz="0" w:space="0" w:color="auto"/>
                                <w:left w:val="none" w:sz="0" w:space="0" w:color="auto"/>
                                <w:bottom w:val="none" w:sz="0" w:space="0" w:color="auto"/>
                                <w:right w:val="none" w:sz="0" w:space="0" w:color="auto"/>
                              </w:divBdr>
                              <w:divsChild>
                                <w:div w:id="2140995839">
                                  <w:marLeft w:val="0"/>
                                  <w:marRight w:val="0"/>
                                  <w:marTop w:val="0"/>
                                  <w:marBottom w:val="0"/>
                                  <w:divBdr>
                                    <w:top w:val="none" w:sz="0" w:space="0" w:color="auto"/>
                                    <w:left w:val="none" w:sz="0" w:space="0" w:color="auto"/>
                                    <w:bottom w:val="none" w:sz="0" w:space="0" w:color="auto"/>
                                    <w:right w:val="none" w:sz="0" w:space="0" w:color="auto"/>
                                  </w:divBdr>
                                  <w:divsChild>
                                    <w:div w:id="2965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90243">
      <w:bodyDiv w:val="1"/>
      <w:marLeft w:val="0"/>
      <w:marRight w:val="0"/>
      <w:marTop w:val="0"/>
      <w:marBottom w:val="0"/>
      <w:divBdr>
        <w:top w:val="none" w:sz="0" w:space="0" w:color="auto"/>
        <w:left w:val="none" w:sz="0" w:space="0" w:color="auto"/>
        <w:bottom w:val="none" w:sz="0" w:space="0" w:color="auto"/>
        <w:right w:val="none" w:sz="0" w:space="0" w:color="auto"/>
      </w:divBdr>
    </w:div>
    <w:div w:id="408116232">
      <w:bodyDiv w:val="1"/>
      <w:marLeft w:val="0"/>
      <w:marRight w:val="0"/>
      <w:marTop w:val="0"/>
      <w:marBottom w:val="0"/>
      <w:divBdr>
        <w:top w:val="none" w:sz="0" w:space="0" w:color="auto"/>
        <w:left w:val="none" w:sz="0" w:space="0" w:color="auto"/>
        <w:bottom w:val="none" w:sz="0" w:space="0" w:color="auto"/>
        <w:right w:val="none" w:sz="0" w:space="0" w:color="auto"/>
      </w:divBdr>
    </w:div>
    <w:div w:id="498539372">
      <w:bodyDiv w:val="1"/>
      <w:marLeft w:val="0"/>
      <w:marRight w:val="0"/>
      <w:marTop w:val="0"/>
      <w:marBottom w:val="0"/>
      <w:divBdr>
        <w:top w:val="none" w:sz="0" w:space="0" w:color="auto"/>
        <w:left w:val="none" w:sz="0" w:space="0" w:color="auto"/>
        <w:bottom w:val="none" w:sz="0" w:space="0" w:color="auto"/>
        <w:right w:val="none" w:sz="0" w:space="0" w:color="auto"/>
      </w:divBdr>
      <w:divsChild>
        <w:div w:id="250742109">
          <w:marLeft w:val="0"/>
          <w:marRight w:val="0"/>
          <w:marTop w:val="0"/>
          <w:marBottom w:val="0"/>
          <w:divBdr>
            <w:top w:val="none" w:sz="0" w:space="0" w:color="auto"/>
            <w:left w:val="none" w:sz="0" w:space="0" w:color="auto"/>
            <w:bottom w:val="none" w:sz="0" w:space="0" w:color="auto"/>
            <w:right w:val="none" w:sz="0" w:space="0" w:color="auto"/>
          </w:divBdr>
        </w:div>
        <w:div w:id="1448306242">
          <w:marLeft w:val="0"/>
          <w:marRight w:val="0"/>
          <w:marTop w:val="0"/>
          <w:marBottom w:val="0"/>
          <w:divBdr>
            <w:top w:val="none" w:sz="0" w:space="0" w:color="auto"/>
            <w:left w:val="none" w:sz="0" w:space="0" w:color="auto"/>
            <w:bottom w:val="none" w:sz="0" w:space="0" w:color="auto"/>
            <w:right w:val="none" w:sz="0" w:space="0" w:color="auto"/>
          </w:divBdr>
        </w:div>
      </w:divsChild>
    </w:div>
    <w:div w:id="613025395">
      <w:bodyDiv w:val="1"/>
      <w:marLeft w:val="0"/>
      <w:marRight w:val="0"/>
      <w:marTop w:val="0"/>
      <w:marBottom w:val="0"/>
      <w:divBdr>
        <w:top w:val="none" w:sz="0" w:space="0" w:color="auto"/>
        <w:left w:val="none" w:sz="0" w:space="0" w:color="auto"/>
        <w:bottom w:val="none" w:sz="0" w:space="0" w:color="auto"/>
        <w:right w:val="none" w:sz="0" w:space="0" w:color="auto"/>
      </w:divBdr>
    </w:div>
    <w:div w:id="815991919">
      <w:bodyDiv w:val="1"/>
      <w:marLeft w:val="0"/>
      <w:marRight w:val="0"/>
      <w:marTop w:val="0"/>
      <w:marBottom w:val="0"/>
      <w:divBdr>
        <w:top w:val="none" w:sz="0" w:space="0" w:color="auto"/>
        <w:left w:val="none" w:sz="0" w:space="0" w:color="auto"/>
        <w:bottom w:val="none" w:sz="0" w:space="0" w:color="auto"/>
        <w:right w:val="none" w:sz="0" w:space="0" w:color="auto"/>
      </w:divBdr>
      <w:divsChild>
        <w:div w:id="962426155">
          <w:marLeft w:val="0"/>
          <w:marRight w:val="0"/>
          <w:marTop w:val="0"/>
          <w:marBottom w:val="0"/>
          <w:divBdr>
            <w:top w:val="none" w:sz="0" w:space="0" w:color="auto"/>
            <w:left w:val="none" w:sz="0" w:space="0" w:color="auto"/>
            <w:bottom w:val="none" w:sz="0" w:space="0" w:color="auto"/>
            <w:right w:val="none" w:sz="0" w:space="0" w:color="auto"/>
          </w:divBdr>
          <w:divsChild>
            <w:div w:id="110174508">
              <w:marLeft w:val="0"/>
              <w:marRight w:val="0"/>
              <w:marTop w:val="0"/>
              <w:marBottom w:val="0"/>
              <w:divBdr>
                <w:top w:val="none" w:sz="0" w:space="0" w:color="auto"/>
                <w:left w:val="none" w:sz="0" w:space="0" w:color="auto"/>
                <w:bottom w:val="none" w:sz="0" w:space="0" w:color="auto"/>
                <w:right w:val="none" w:sz="0" w:space="0" w:color="auto"/>
              </w:divBdr>
              <w:divsChild>
                <w:div w:id="1029257584">
                  <w:marLeft w:val="0"/>
                  <w:marRight w:val="0"/>
                  <w:marTop w:val="0"/>
                  <w:marBottom w:val="0"/>
                  <w:divBdr>
                    <w:top w:val="none" w:sz="0" w:space="0" w:color="auto"/>
                    <w:left w:val="none" w:sz="0" w:space="0" w:color="auto"/>
                    <w:bottom w:val="none" w:sz="0" w:space="0" w:color="auto"/>
                    <w:right w:val="none" w:sz="0" w:space="0" w:color="auto"/>
                  </w:divBdr>
                  <w:divsChild>
                    <w:div w:id="542861511">
                      <w:marLeft w:val="0"/>
                      <w:marRight w:val="0"/>
                      <w:marTop w:val="0"/>
                      <w:marBottom w:val="0"/>
                      <w:divBdr>
                        <w:top w:val="none" w:sz="0" w:space="0" w:color="auto"/>
                        <w:left w:val="none" w:sz="0" w:space="0" w:color="auto"/>
                        <w:bottom w:val="none" w:sz="0" w:space="0" w:color="auto"/>
                        <w:right w:val="none" w:sz="0" w:space="0" w:color="auto"/>
                      </w:divBdr>
                      <w:divsChild>
                        <w:div w:id="1270163866">
                          <w:marLeft w:val="0"/>
                          <w:marRight w:val="0"/>
                          <w:marTop w:val="0"/>
                          <w:marBottom w:val="0"/>
                          <w:divBdr>
                            <w:top w:val="none" w:sz="0" w:space="0" w:color="auto"/>
                            <w:left w:val="none" w:sz="0" w:space="0" w:color="auto"/>
                            <w:bottom w:val="none" w:sz="0" w:space="0" w:color="auto"/>
                            <w:right w:val="none" w:sz="0" w:space="0" w:color="auto"/>
                          </w:divBdr>
                          <w:divsChild>
                            <w:div w:id="1254897419">
                              <w:marLeft w:val="0"/>
                              <w:marRight w:val="0"/>
                              <w:marTop w:val="0"/>
                              <w:marBottom w:val="0"/>
                              <w:divBdr>
                                <w:top w:val="none" w:sz="0" w:space="0" w:color="auto"/>
                                <w:left w:val="none" w:sz="0" w:space="0" w:color="auto"/>
                                <w:bottom w:val="none" w:sz="0" w:space="0" w:color="auto"/>
                                <w:right w:val="none" w:sz="0" w:space="0" w:color="auto"/>
                              </w:divBdr>
                              <w:divsChild>
                                <w:div w:id="228031368">
                                  <w:marLeft w:val="0"/>
                                  <w:marRight w:val="0"/>
                                  <w:marTop w:val="0"/>
                                  <w:marBottom w:val="0"/>
                                  <w:divBdr>
                                    <w:top w:val="none" w:sz="0" w:space="0" w:color="auto"/>
                                    <w:left w:val="none" w:sz="0" w:space="0" w:color="auto"/>
                                    <w:bottom w:val="none" w:sz="0" w:space="0" w:color="auto"/>
                                    <w:right w:val="none" w:sz="0" w:space="0" w:color="auto"/>
                                  </w:divBdr>
                                  <w:divsChild>
                                    <w:div w:id="4141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026478">
      <w:bodyDiv w:val="1"/>
      <w:marLeft w:val="0"/>
      <w:marRight w:val="0"/>
      <w:marTop w:val="0"/>
      <w:marBottom w:val="0"/>
      <w:divBdr>
        <w:top w:val="none" w:sz="0" w:space="0" w:color="auto"/>
        <w:left w:val="none" w:sz="0" w:space="0" w:color="auto"/>
        <w:bottom w:val="none" w:sz="0" w:space="0" w:color="auto"/>
        <w:right w:val="none" w:sz="0" w:space="0" w:color="auto"/>
      </w:divBdr>
      <w:divsChild>
        <w:div w:id="1359428879">
          <w:marLeft w:val="0"/>
          <w:marRight w:val="0"/>
          <w:marTop w:val="0"/>
          <w:marBottom w:val="0"/>
          <w:divBdr>
            <w:top w:val="none" w:sz="0" w:space="0" w:color="auto"/>
            <w:left w:val="none" w:sz="0" w:space="0" w:color="auto"/>
            <w:bottom w:val="none" w:sz="0" w:space="0" w:color="auto"/>
            <w:right w:val="none" w:sz="0" w:space="0" w:color="auto"/>
          </w:divBdr>
        </w:div>
        <w:div w:id="211815113">
          <w:marLeft w:val="0"/>
          <w:marRight w:val="0"/>
          <w:marTop w:val="0"/>
          <w:marBottom w:val="0"/>
          <w:divBdr>
            <w:top w:val="none" w:sz="0" w:space="0" w:color="auto"/>
            <w:left w:val="none" w:sz="0" w:space="0" w:color="auto"/>
            <w:bottom w:val="none" w:sz="0" w:space="0" w:color="auto"/>
            <w:right w:val="none" w:sz="0" w:space="0" w:color="auto"/>
          </w:divBdr>
        </w:div>
        <w:div w:id="4063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1970</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Gyongyver_ Szabo</dc:creator>
  <cp:keywords/>
  <dc:description/>
  <cp:lastModifiedBy>Gyongyver_ Szabo</cp:lastModifiedBy>
  <cp:revision>5</cp:revision>
  <dcterms:created xsi:type="dcterms:W3CDTF">2025-06-06T09:04:00Z</dcterms:created>
  <dcterms:modified xsi:type="dcterms:W3CDTF">2025-06-06T09:05:00Z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aff60ea9-6003-4ca4-bc88-28cfd7d2d2af</vt:lpwstr>
  </property>
</Properties>
</file>